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AD" w:rsidRPr="00D07A11" w:rsidRDefault="00BE69AD" w:rsidP="00BE69AD">
      <w:pPr>
        <w:suppressAutoHyphens/>
        <w:autoSpaceDE w:val="0"/>
        <w:ind w:left="5812"/>
        <w:jc w:val="right"/>
        <w:rPr>
          <w:b/>
          <w:i/>
          <w:iCs/>
          <w:lang w:eastAsia="ar-SA"/>
        </w:rPr>
      </w:pPr>
      <w:r w:rsidRPr="00D07A11">
        <w:rPr>
          <w:b/>
          <w:i/>
          <w:iCs/>
          <w:lang w:eastAsia="ar-SA"/>
        </w:rPr>
        <w:t>Образец № 10</w:t>
      </w:r>
    </w:p>
    <w:p w:rsidR="00BE69AD" w:rsidRPr="00D07A11" w:rsidRDefault="00BE69AD" w:rsidP="00BE69AD">
      <w:pPr>
        <w:suppressAutoHyphens/>
        <w:ind w:left="5812"/>
        <w:rPr>
          <w:sz w:val="20"/>
          <w:szCs w:val="20"/>
          <w:lang w:eastAsia="ar-SA"/>
        </w:rPr>
      </w:pPr>
    </w:p>
    <w:p w:rsidR="00BE69AD" w:rsidRPr="00D07A11" w:rsidRDefault="00BE69AD" w:rsidP="00BE69AD">
      <w:pPr>
        <w:suppressAutoHyphens/>
        <w:ind w:left="5812"/>
        <w:rPr>
          <w:sz w:val="20"/>
          <w:szCs w:val="20"/>
          <w:lang w:eastAsia="ar-SA"/>
        </w:rPr>
      </w:pPr>
    </w:p>
    <w:p w:rsidR="00BE69AD" w:rsidRPr="00D07A11" w:rsidRDefault="00BE69AD" w:rsidP="00BE69AD">
      <w:pPr>
        <w:suppressAutoHyphens/>
        <w:ind w:left="5812"/>
        <w:rPr>
          <w:sz w:val="20"/>
          <w:szCs w:val="20"/>
          <w:lang w:eastAsia="ar-SA"/>
        </w:rPr>
      </w:pPr>
    </w:p>
    <w:p w:rsidR="00BE69AD" w:rsidRPr="00D07A11" w:rsidRDefault="00BE69AD" w:rsidP="009D419D">
      <w:pPr>
        <w:suppressAutoHyphens/>
        <w:autoSpaceDE w:val="0"/>
        <w:rPr>
          <w:iCs/>
          <w:sz w:val="28"/>
          <w:szCs w:val="28"/>
          <w:lang w:eastAsia="ar-SA"/>
        </w:rPr>
      </w:pPr>
      <w:r w:rsidRPr="00D07A11">
        <w:rPr>
          <w:iCs/>
          <w:sz w:val="28"/>
          <w:szCs w:val="28"/>
          <w:lang w:eastAsia="ar-SA"/>
        </w:rPr>
        <w:t xml:space="preserve">ДО  </w:t>
      </w:r>
    </w:p>
    <w:p w:rsidR="00BE69AD" w:rsidRDefault="009D419D" w:rsidP="009D419D">
      <w:pPr>
        <w:suppressAutoHyphens/>
        <w:autoSpaceDE w:val="0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„Дунав мост Видин- </w:t>
      </w:r>
      <w:proofErr w:type="spellStart"/>
      <w:r>
        <w:rPr>
          <w:iCs/>
          <w:sz w:val="28"/>
          <w:szCs w:val="28"/>
          <w:lang w:eastAsia="ar-SA"/>
        </w:rPr>
        <w:t>Калафат</w:t>
      </w:r>
      <w:proofErr w:type="spellEnd"/>
      <w:r>
        <w:rPr>
          <w:iCs/>
          <w:sz w:val="28"/>
          <w:szCs w:val="28"/>
          <w:lang w:eastAsia="ar-SA"/>
        </w:rPr>
        <w:t>” АД</w:t>
      </w:r>
    </w:p>
    <w:p w:rsidR="00BB3A39" w:rsidRPr="00D07A11" w:rsidRDefault="00BB3A39" w:rsidP="009D419D">
      <w:pPr>
        <w:suppressAutoHyphens/>
        <w:autoSpaceDE w:val="0"/>
        <w:rPr>
          <w:iCs/>
          <w:sz w:val="28"/>
          <w:szCs w:val="28"/>
          <w:lang w:eastAsia="ar-SA"/>
        </w:rPr>
      </w:pPr>
    </w:p>
    <w:p w:rsidR="00BE69AD" w:rsidRPr="00D07A11" w:rsidRDefault="00BE69AD" w:rsidP="00BE69AD">
      <w:pPr>
        <w:suppressAutoHyphens/>
        <w:rPr>
          <w:sz w:val="20"/>
          <w:szCs w:val="20"/>
          <w:lang w:eastAsia="ar-SA"/>
        </w:rPr>
      </w:pPr>
    </w:p>
    <w:p w:rsidR="00BE69AD" w:rsidRPr="00D07A11" w:rsidRDefault="00BE69AD" w:rsidP="00BE69AD">
      <w:pPr>
        <w:suppressAutoHyphens/>
        <w:rPr>
          <w:sz w:val="20"/>
          <w:szCs w:val="20"/>
          <w:lang w:eastAsia="ar-SA"/>
        </w:rPr>
      </w:pPr>
    </w:p>
    <w:p w:rsidR="00BE69AD" w:rsidRPr="00D07A11" w:rsidRDefault="00BE69AD" w:rsidP="00BE69AD">
      <w:pPr>
        <w:suppressAutoHyphens/>
        <w:autoSpaceDE w:val="0"/>
        <w:jc w:val="center"/>
        <w:rPr>
          <w:b/>
          <w:bCs/>
          <w:sz w:val="36"/>
          <w:szCs w:val="36"/>
          <w:lang w:eastAsia="ar-SA"/>
        </w:rPr>
      </w:pPr>
      <w:r w:rsidRPr="00D07A11">
        <w:rPr>
          <w:b/>
          <w:bCs/>
          <w:sz w:val="36"/>
          <w:szCs w:val="36"/>
          <w:lang w:eastAsia="ar-SA"/>
        </w:rPr>
        <w:t>ТЕХНИЧЕСКО ПРЕДЛОЖЕНИЕ</w:t>
      </w:r>
    </w:p>
    <w:p w:rsidR="00BE69AD" w:rsidRPr="00D07A11" w:rsidRDefault="00BE69AD" w:rsidP="00BE69AD">
      <w:pPr>
        <w:suppressAutoHyphens/>
        <w:jc w:val="center"/>
        <w:rPr>
          <w:b/>
          <w:lang w:eastAsia="ar-SA"/>
        </w:rPr>
      </w:pPr>
      <w:r w:rsidRPr="00D07A11">
        <w:rPr>
          <w:b/>
          <w:lang w:eastAsia="ar-SA"/>
        </w:rPr>
        <w:t xml:space="preserve">за изпълнение на обществена поръчка </w:t>
      </w:r>
      <w:r w:rsidR="009D419D" w:rsidRPr="009D419D">
        <w:rPr>
          <w:b/>
          <w:lang w:eastAsia="ar-SA"/>
        </w:rPr>
        <w:t>по реда на глава „26”</w:t>
      </w:r>
      <w:r w:rsidR="009D419D">
        <w:rPr>
          <w:b/>
          <w:lang w:eastAsia="ar-SA"/>
        </w:rPr>
        <w:t xml:space="preserve"> от ЗОП </w:t>
      </w:r>
      <w:r w:rsidRPr="00D07A11">
        <w:rPr>
          <w:b/>
          <w:lang w:eastAsia="ar-SA"/>
        </w:rPr>
        <w:t>с предмет:</w:t>
      </w:r>
    </w:p>
    <w:p w:rsidR="00BE69AD" w:rsidRPr="003E5CA8" w:rsidRDefault="003E5CA8" w:rsidP="003E5CA8">
      <w:pPr>
        <w:jc w:val="center"/>
        <w:rPr>
          <w:b/>
          <w:bCs/>
        </w:rPr>
      </w:pPr>
      <w:r w:rsidRPr="003E5CA8">
        <w:rPr>
          <w:b/>
          <w:lang w:val="en-US"/>
        </w:rPr>
        <w:t>“</w:t>
      </w:r>
      <w:r w:rsidRPr="003E5CA8">
        <w:rPr>
          <w:b/>
        </w:rPr>
        <w:t xml:space="preserve">Извършване на инспекция и частичен ремонт на </w:t>
      </w:r>
      <w:proofErr w:type="spellStart"/>
      <w:r w:rsidRPr="003E5CA8">
        <w:rPr>
          <w:b/>
        </w:rPr>
        <w:t>вантовата</w:t>
      </w:r>
      <w:proofErr w:type="spellEnd"/>
      <w:r w:rsidRPr="003E5CA8">
        <w:rPr>
          <w:b/>
        </w:rPr>
        <w:t xml:space="preserve"> система на съоръжението </w:t>
      </w:r>
      <w:r w:rsidRPr="003E5CA8">
        <w:rPr>
          <w:b/>
          <w:bCs/>
        </w:rPr>
        <w:t xml:space="preserve">Дунав мост Видин – </w:t>
      </w:r>
      <w:proofErr w:type="spellStart"/>
      <w:r w:rsidRPr="003E5CA8">
        <w:rPr>
          <w:b/>
          <w:bCs/>
        </w:rPr>
        <w:t>Калафат</w:t>
      </w:r>
      <w:proofErr w:type="spellEnd"/>
      <w:r w:rsidRPr="003E5CA8">
        <w:rPr>
          <w:b/>
          <w:bCs/>
        </w:rPr>
        <w:t>”</w:t>
      </w:r>
    </w:p>
    <w:p w:rsidR="00BE69AD" w:rsidRDefault="00BE69AD" w:rsidP="00BE69AD">
      <w:pPr>
        <w:spacing w:line="360" w:lineRule="auto"/>
        <w:jc w:val="both"/>
        <w:rPr>
          <w:bCs/>
        </w:rPr>
      </w:pPr>
      <w:r>
        <w:rPr>
          <w:bCs/>
        </w:rPr>
        <w:t>от ..................................................................................................................................................</w:t>
      </w:r>
    </w:p>
    <w:p w:rsidR="00BE69AD" w:rsidRDefault="00BE69AD" w:rsidP="00BE69AD">
      <w:pPr>
        <w:spacing w:line="360" w:lineRule="auto"/>
        <w:rPr>
          <w:bCs/>
        </w:rPr>
      </w:pPr>
      <w:r>
        <w:rPr>
          <w:bCs/>
        </w:rPr>
        <w:t>адрес / седалище и адрес на управление .................................................................................</w:t>
      </w:r>
    </w:p>
    <w:p w:rsidR="00BE69AD" w:rsidRDefault="00BE69AD" w:rsidP="00BE69AD">
      <w:pPr>
        <w:spacing w:line="360" w:lineRule="auto"/>
        <w:jc w:val="both"/>
        <w:rPr>
          <w:bCs/>
        </w:rPr>
      </w:pPr>
      <w:r>
        <w:rPr>
          <w:bCs/>
        </w:rPr>
        <w:t xml:space="preserve">...................................................., БУЛСТАТ/ЕИК ..........................., </w:t>
      </w:r>
    </w:p>
    <w:p w:rsidR="00BE69AD" w:rsidRDefault="00BE69AD" w:rsidP="00BE69AD">
      <w:pPr>
        <w:suppressAutoHyphens/>
        <w:rPr>
          <w:bCs/>
        </w:rPr>
      </w:pPr>
      <w:r>
        <w:rPr>
          <w:bCs/>
        </w:rPr>
        <w:t>регистриран/о в ................................................. с решение по ф.д.№ ....../ ...... г., представляван/о от ...................................................................................................................,</w:t>
      </w:r>
    </w:p>
    <w:p w:rsidR="00BE69AD" w:rsidRDefault="00BE69AD" w:rsidP="00BE69AD">
      <w:pPr>
        <w:suppressAutoHyphens/>
        <w:rPr>
          <w:bCs/>
        </w:rPr>
      </w:pPr>
    </w:p>
    <w:p w:rsidR="00BE69AD" w:rsidRPr="002E50A6" w:rsidRDefault="00BE69AD" w:rsidP="00BE69AD">
      <w:pPr>
        <w:suppressAutoHyphens/>
        <w:jc w:val="center"/>
        <w:rPr>
          <w:bCs/>
          <w:sz w:val="28"/>
          <w:szCs w:val="28"/>
          <w:lang w:eastAsia="ar-SA"/>
        </w:rPr>
      </w:pPr>
    </w:p>
    <w:p w:rsidR="00BE69AD" w:rsidRPr="00D07A11" w:rsidRDefault="00BE69AD" w:rsidP="00BE69AD">
      <w:pPr>
        <w:suppressAutoHyphens/>
        <w:autoSpaceDE w:val="0"/>
        <w:rPr>
          <w:b/>
          <w:bCs/>
          <w:lang w:eastAsia="ar-SA"/>
        </w:rPr>
      </w:pPr>
      <w:r w:rsidRPr="00D07A11">
        <w:rPr>
          <w:b/>
          <w:bCs/>
          <w:lang w:eastAsia="ar-SA"/>
        </w:rPr>
        <w:t xml:space="preserve">           УВАЖАЕМИ ДАМИ И ГОСПОДА,</w:t>
      </w:r>
    </w:p>
    <w:p w:rsidR="00BE69AD" w:rsidRPr="00D07A11" w:rsidRDefault="00BE69AD" w:rsidP="00BE69AD">
      <w:pPr>
        <w:suppressAutoHyphens/>
        <w:rPr>
          <w:sz w:val="20"/>
          <w:szCs w:val="20"/>
          <w:lang w:eastAsia="ar-SA"/>
        </w:rPr>
      </w:pPr>
    </w:p>
    <w:p w:rsidR="00BE69AD" w:rsidRPr="002025C4" w:rsidRDefault="00BE69AD" w:rsidP="002025C4">
      <w:pPr>
        <w:jc w:val="both"/>
        <w:rPr>
          <w:b/>
          <w:bCs/>
        </w:rPr>
      </w:pPr>
      <w:r>
        <w:rPr>
          <w:lang w:val="ru-RU" w:eastAsia="ar-SA"/>
        </w:rPr>
        <w:t xml:space="preserve">   </w:t>
      </w:r>
      <w:r w:rsidRPr="00D07A11">
        <w:rPr>
          <w:lang w:val="ru-RU" w:eastAsia="ar-SA"/>
        </w:rPr>
        <w:t xml:space="preserve">След като проучихме </w:t>
      </w:r>
      <w:r w:rsidRPr="00D07A11">
        <w:rPr>
          <w:lang w:eastAsia="ar-SA"/>
        </w:rPr>
        <w:t xml:space="preserve">документацията </w:t>
      </w:r>
      <w:r w:rsidRPr="00D07A11">
        <w:rPr>
          <w:lang w:val="ru-RU" w:eastAsia="ar-SA"/>
        </w:rPr>
        <w:t xml:space="preserve">за участие </w:t>
      </w:r>
      <w:r w:rsidRPr="00D07A11">
        <w:rPr>
          <w:lang w:eastAsia="ar-SA"/>
        </w:rPr>
        <w:t>в</w:t>
      </w:r>
      <w:r w:rsidRPr="00D07A11">
        <w:rPr>
          <w:lang w:val="ru-RU" w:eastAsia="ar-SA"/>
        </w:rPr>
        <w:t xml:space="preserve"> настоящата </w:t>
      </w:r>
      <w:r w:rsidRPr="00D07A11">
        <w:rPr>
          <w:lang w:eastAsia="ar-SA"/>
        </w:rPr>
        <w:t>процедура с предмет:</w:t>
      </w:r>
      <w:r w:rsidRPr="00D07A11">
        <w:rPr>
          <w:b/>
        </w:rPr>
        <w:t xml:space="preserve"> </w:t>
      </w:r>
      <w:r w:rsidR="002025C4" w:rsidRPr="003E5CA8">
        <w:rPr>
          <w:b/>
          <w:lang w:val="en-US"/>
        </w:rPr>
        <w:t>“</w:t>
      </w:r>
      <w:r w:rsidR="002025C4" w:rsidRPr="003E5CA8">
        <w:rPr>
          <w:b/>
        </w:rPr>
        <w:t xml:space="preserve">Извършване на инспекция и частичен ремонт на </w:t>
      </w:r>
      <w:proofErr w:type="spellStart"/>
      <w:r w:rsidR="002025C4" w:rsidRPr="003E5CA8">
        <w:rPr>
          <w:b/>
        </w:rPr>
        <w:t>вантовата</w:t>
      </w:r>
      <w:proofErr w:type="spellEnd"/>
      <w:r w:rsidR="002025C4" w:rsidRPr="003E5CA8">
        <w:rPr>
          <w:b/>
        </w:rPr>
        <w:t xml:space="preserve"> система на съоръжението </w:t>
      </w:r>
      <w:r w:rsidR="002025C4" w:rsidRPr="003E5CA8">
        <w:rPr>
          <w:b/>
          <w:bCs/>
        </w:rPr>
        <w:t xml:space="preserve">Дунав мост Видин – </w:t>
      </w:r>
      <w:proofErr w:type="spellStart"/>
      <w:r w:rsidR="002025C4" w:rsidRPr="003E5CA8">
        <w:rPr>
          <w:b/>
          <w:bCs/>
        </w:rPr>
        <w:t>Калафат</w:t>
      </w:r>
      <w:proofErr w:type="spellEnd"/>
      <w:r w:rsidR="002025C4" w:rsidRPr="003E5CA8">
        <w:rPr>
          <w:b/>
          <w:bCs/>
        </w:rPr>
        <w:t>”</w:t>
      </w:r>
      <w:r>
        <w:rPr>
          <w:b/>
          <w:lang w:eastAsia="ar-SA"/>
        </w:rPr>
        <w:t>,</w:t>
      </w:r>
      <w:r w:rsidR="00890A1A">
        <w:rPr>
          <w:b/>
          <w:lang w:eastAsia="ar-SA"/>
        </w:rPr>
        <w:t xml:space="preserve"> </w:t>
      </w:r>
      <w:r w:rsidRPr="00D07A11">
        <w:rPr>
          <w:lang w:eastAsia="ar-SA"/>
        </w:rPr>
        <w:t>запознахме се с изискванията към участниците и към изпълнението на обществената поръчка, заявяваме че сме запознати с предмета на поръчката</w:t>
      </w:r>
      <w:r w:rsidRPr="00D07A11">
        <w:rPr>
          <w:sz w:val="20"/>
          <w:szCs w:val="20"/>
          <w:lang w:eastAsia="ar-SA"/>
        </w:rPr>
        <w:t xml:space="preserve">, </w:t>
      </w:r>
      <w:r w:rsidRPr="00D07A11">
        <w:rPr>
          <w:lang w:eastAsia="ar-SA"/>
        </w:rPr>
        <w:t>съгласни сме с поставените от вас условия и ги приемаме без възражения</w:t>
      </w:r>
      <w:r w:rsidRPr="00D07A11">
        <w:rPr>
          <w:sz w:val="20"/>
          <w:szCs w:val="20"/>
          <w:lang w:eastAsia="ar-SA"/>
        </w:rPr>
        <w:t xml:space="preserve">. </w:t>
      </w:r>
      <w:r w:rsidRPr="00D07A11">
        <w:rPr>
          <w:lang w:eastAsia="ar-SA"/>
        </w:rPr>
        <w:t>Декларираме, че ще изпълним поръчката добросъвестно, професионално, качествено и в срок</w:t>
      </w:r>
      <w:r>
        <w:rPr>
          <w:lang w:eastAsia="ar-SA"/>
        </w:rPr>
        <w:t>.</w:t>
      </w:r>
    </w:p>
    <w:p w:rsidR="00BE69AD" w:rsidRPr="00D07A11" w:rsidRDefault="00BE69AD" w:rsidP="00BE69AD">
      <w:pPr>
        <w:suppressAutoHyphens/>
        <w:jc w:val="both"/>
        <w:rPr>
          <w:lang w:eastAsia="ar-SA"/>
        </w:rPr>
      </w:pPr>
    </w:p>
    <w:p w:rsidR="00BE69AD" w:rsidRDefault="00BE69AD" w:rsidP="00BE69AD">
      <w:pPr>
        <w:ind w:firstLine="708"/>
        <w:jc w:val="both"/>
        <w:rPr>
          <w:lang w:eastAsia="ar-SA"/>
        </w:rPr>
      </w:pPr>
      <w:r w:rsidRPr="00D07A11">
        <w:rPr>
          <w:lang w:eastAsia="ar-SA"/>
        </w:rPr>
        <w:t xml:space="preserve">Предлагаме </w:t>
      </w:r>
      <w:r>
        <w:rPr>
          <w:lang w:eastAsia="ar-SA"/>
        </w:rPr>
        <w:t>следната концепция, придружена с линеен график и диаграма на работната ръка, както следва:</w:t>
      </w:r>
    </w:p>
    <w:p w:rsidR="00BE69AD" w:rsidRPr="001C4252" w:rsidRDefault="00BE69AD" w:rsidP="00BE69AD">
      <w:pPr>
        <w:ind w:firstLine="708"/>
        <w:jc w:val="both"/>
        <w:rPr>
          <w:b/>
          <w:lang w:eastAsia="ar-SA"/>
        </w:rPr>
      </w:pPr>
      <w:r>
        <w:rPr>
          <w:lang w:eastAsia="ar-SA"/>
        </w:rPr>
        <w:t>............................................................</w:t>
      </w:r>
      <w:r w:rsidRPr="001C4252">
        <w:rPr>
          <w:b/>
          <w:lang w:val="ru-RU" w:eastAsia="ar-SA"/>
        </w:rPr>
        <w:t>.</w:t>
      </w:r>
      <w:r w:rsidRPr="001C4252">
        <w:rPr>
          <w:b/>
          <w:lang w:eastAsia="ar-SA"/>
        </w:rPr>
        <w:t xml:space="preserve">   </w:t>
      </w:r>
    </w:p>
    <w:p w:rsidR="00BE69AD" w:rsidRPr="00D07A11" w:rsidRDefault="00BE69AD" w:rsidP="00BE69AD">
      <w:pPr>
        <w:suppressAutoHyphens/>
        <w:jc w:val="both"/>
        <w:rPr>
          <w:lang w:eastAsia="ar-SA"/>
        </w:rPr>
      </w:pPr>
    </w:p>
    <w:p w:rsidR="00BE69AD" w:rsidRPr="00D07A11" w:rsidRDefault="00BE69AD" w:rsidP="00BE69AD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D07A11">
        <w:rPr>
          <w:lang w:val="ru-RU" w:eastAsia="ar-SA"/>
        </w:rPr>
        <w:t>С настоящото</w:t>
      </w:r>
      <w:r w:rsidRPr="00D07A11">
        <w:rPr>
          <w:lang w:eastAsia="ar-SA"/>
        </w:rPr>
        <w:t xml:space="preserve"> </w:t>
      </w:r>
      <w:r w:rsidRPr="00D07A11">
        <w:rPr>
          <w:lang w:val="ru-RU" w:eastAsia="ar-SA"/>
        </w:rPr>
        <w:t xml:space="preserve">представяме нашето </w:t>
      </w:r>
      <w:r w:rsidRPr="00D07A11">
        <w:rPr>
          <w:lang w:eastAsia="ar-SA"/>
        </w:rPr>
        <w:t>конкретно</w:t>
      </w:r>
      <w:r w:rsidRPr="00D07A11">
        <w:rPr>
          <w:lang w:val="ru-RU" w:eastAsia="ar-SA"/>
        </w:rPr>
        <w:t xml:space="preserve"> предложение за изпълнение на обществена</w:t>
      </w:r>
      <w:r w:rsidRPr="00D07A11">
        <w:rPr>
          <w:lang w:eastAsia="ar-SA"/>
        </w:rPr>
        <w:t>та</w:t>
      </w:r>
      <w:r w:rsidRPr="00D07A11">
        <w:rPr>
          <w:lang w:val="ru-RU" w:eastAsia="ar-SA"/>
        </w:rPr>
        <w:t xml:space="preserve"> поръчка</w:t>
      </w:r>
      <w:r w:rsidRPr="00D07A11">
        <w:rPr>
          <w:lang w:eastAsia="ar-SA"/>
        </w:rPr>
        <w:t>, както следва:</w:t>
      </w:r>
    </w:p>
    <w:p w:rsidR="00BE69AD" w:rsidRPr="00B768E2" w:rsidRDefault="00BE69AD" w:rsidP="00BE69AD">
      <w:pPr>
        <w:ind w:firstLine="482"/>
        <w:jc w:val="both"/>
        <w:rPr>
          <w:lang w:val="ru-RU" w:eastAsia="ar-SA"/>
        </w:rPr>
      </w:pPr>
      <w:r w:rsidRPr="00D07A11">
        <w:rPr>
          <w:lang w:val="ru-RU" w:eastAsia="ar-SA"/>
        </w:rPr>
        <w:t xml:space="preserve">   1. Поръчката сме готови да изпълним в срок от .......................... </w:t>
      </w:r>
      <w:r w:rsidR="00890A1A">
        <w:rPr>
          <w:lang w:val="ru-RU" w:eastAsia="ar-SA"/>
        </w:rPr>
        <w:t>работни</w:t>
      </w:r>
      <w:r w:rsidRPr="00D07A11">
        <w:rPr>
          <w:lang w:val="ru-RU" w:eastAsia="ar-SA"/>
        </w:rPr>
        <w:t xml:space="preserve"> дни (словом: ...........................................), </w:t>
      </w:r>
      <w:r w:rsidRPr="00D07A11">
        <w:rPr>
          <w:lang w:eastAsia="ar-SA"/>
        </w:rPr>
        <w:t xml:space="preserve">считано </w:t>
      </w:r>
      <w:r>
        <w:rPr>
          <w:lang w:eastAsia="ar-SA"/>
        </w:rPr>
        <w:t>от</w:t>
      </w:r>
      <w:r w:rsidRPr="00E2642D">
        <w:rPr>
          <w:lang w:val="ru-RU" w:eastAsia="ar-SA"/>
        </w:rPr>
        <w:t xml:space="preserve"> </w:t>
      </w:r>
      <w:r w:rsidRPr="00D07A11">
        <w:rPr>
          <w:lang w:val="ru-RU" w:eastAsia="ar-SA"/>
        </w:rPr>
        <w:t xml:space="preserve"> </w:t>
      </w:r>
      <w:r w:rsidR="00890A1A">
        <w:rPr>
          <w:lang w:val="ru-RU"/>
        </w:rPr>
        <w:t>подписване на договора за възлагане на настоящата ОП</w:t>
      </w:r>
      <w:r>
        <w:rPr>
          <w:lang w:val="ru-RU" w:eastAsia="ar-SA"/>
        </w:rPr>
        <w:t xml:space="preserve">, </w:t>
      </w:r>
      <w:r w:rsidRPr="00604808">
        <w:rPr>
          <w:lang w:val="ru-RU" w:eastAsia="ar-SA"/>
        </w:rPr>
        <w:t xml:space="preserve">като </w:t>
      </w:r>
      <w:r w:rsidR="00890A1A">
        <w:rPr>
          <w:lang w:val="ru-RU" w:eastAsia="ar-SA"/>
        </w:rPr>
        <w:t xml:space="preserve">изпълнението на дейностите </w:t>
      </w:r>
      <w:r w:rsidRPr="00604808">
        <w:rPr>
          <w:lang w:eastAsia="ar-SA"/>
        </w:rPr>
        <w:t xml:space="preserve">приключват </w:t>
      </w:r>
      <w:r w:rsidR="00890A1A">
        <w:rPr>
          <w:lang w:eastAsia="ar-SA"/>
        </w:rPr>
        <w:t xml:space="preserve">с подписването на </w:t>
      </w:r>
      <w:proofErr w:type="spellStart"/>
      <w:r w:rsidR="00890A1A">
        <w:rPr>
          <w:lang w:eastAsia="ar-SA"/>
        </w:rPr>
        <w:t>Приемо</w:t>
      </w:r>
      <w:proofErr w:type="spellEnd"/>
      <w:r w:rsidR="00890A1A">
        <w:rPr>
          <w:lang w:eastAsia="ar-SA"/>
        </w:rPr>
        <w:t>- предавателен протокол за извършените СМР</w:t>
      </w:r>
      <w:r w:rsidRPr="00B768E2">
        <w:rPr>
          <w:lang w:eastAsia="ar-SA"/>
        </w:rPr>
        <w:t>.</w:t>
      </w:r>
      <w:r w:rsidRPr="00B768E2">
        <w:rPr>
          <w:lang w:val="ru-RU" w:eastAsia="ar-SA"/>
        </w:rPr>
        <w:t xml:space="preserve"> </w:t>
      </w:r>
    </w:p>
    <w:p w:rsidR="00BE69AD" w:rsidRDefault="00BE69AD" w:rsidP="00BE69AD">
      <w:pPr>
        <w:widowControl w:val="0"/>
        <w:tabs>
          <w:tab w:val="left" w:pos="709"/>
          <w:tab w:val="left" w:pos="851"/>
          <w:tab w:val="left" w:pos="1080"/>
        </w:tabs>
        <w:suppressAutoHyphens/>
        <w:ind w:firstLine="709"/>
        <w:jc w:val="both"/>
        <w:rPr>
          <w:lang w:eastAsia="ar-SA"/>
        </w:rPr>
      </w:pPr>
      <w:r w:rsidRPr="00D07A11">
        <w:rPr>
          <w:lang w:eastAsia="ar-SA"/>
        </w:rPr>
        <w:t>2. Предлагаме следните гаранционни срокове ……………….за изпълнените строителни и монтажни работи</w:t>
      </w:r>
      <w:r>
        <w:rPr>
          <w:lang w:eastAsia="ar-SA"/>
        </w:rPr>
        <w:t xml:space="preserve"> на обекта:………………………………………</w:t>
      </w:r>
      <w:r w:rsidRPr="00D07A11">
        <w:rPr>
          <w:lang w:eastAsia="ar-SA"/>
        </w:rPr>
        <w:t>..съгласно:</w:t>
      </w:r>
    </w:p>
    <w:p w:rsidR="00890A1A" w:rsidRDefault="00890A1A" w:rsidP="00BE69AD">
      <w:pPr>
        <w:widowControl w:val="0"/>
        <w:tabs>
          <w:tab w:val="left" w:pos="709"/>
          <w:tab w:val="left" w:pos="851"/>
          <w:tab w:val="left" w:pos="108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…………………………………………………………..</w:t>
      </w:r>
    </w:p>
    <w:p w:rsidR="00890A1A" w:rsidRPr="00D07A11" w:rsidRDefault="00890A1A" w:rsidP="00BE69AD">
      <w:pPr>
        <w:widowControl w:val="0"/>
        <w:tabs>
          <w:tab w:val="left" w:pos="709"/>
          <w:tab w:val="left" w:pos="851"/>
          <w:tab w:val="left" w:pos="1080"/>
        </w:tabs>
        <w:suppressAutoHyphens/>
        <w:ind w:firstLine="709"/>
        <w:jc w:val="both"/>
        <w:rPr>
          <w:lang w:eastAsia="ar-SA"/>
        </w:rPr>
      </w:pPr>
    </w:p>
    <w:p w:rsidR="00BE69AD" w:rsidRPr="00D07A11" w:rsidRDefault="00BE69AD" w:rsidP="00BE69AD">
      <w:pPr>
        <w:widowControl w:val="0"/>
        <w:tabs>
          <w:tab w:val="left" w:pos="1080"/>
        </w:tabs>
        <w:suppressAutoHyphens/>
        <w:jc w:val="both"/>
        <w:rPr>
          <w:lang w:eastAsia="ar-SA"/>
        </w:rPr>
      </w:pPr>
      <w:r w:rsidRPr="00D07A11">
        <w:rPr>
          <w:b/>
          <w:i/>
          <w:u w:val="single"/>
          <w:lang w:val="ru-RU" w:eastAsia="ar-SA"/>
        </w:rPr>
        <w:t>Указание:</w:t>
      </w:r>
      <w:r w:rsidRPr="00D07A11">
        <w:rPr>
          <w:lang w:val="ru-RU" w:eastAsia="ar-SA"/>
        </w:rPr>
        <w:t xml:space="preserve"> </w:t>
      </w:r>
      <w:r w:rsidRPr="00D07A11">
        <w:rPr>
          <w:i/>
          <w:lang w:val="ru-RU" w:eastAsia="ar-SA"/>
        </w:rPr>
        <w:t xml:space="preserve">Гаранционният срок за СМР </w:t>
      </w:r>
      <w:r w:rsidRPr="00D07A11">
        <w:rPr>
          <w:i/>
          <w:lang w:eastAsia="ar-SA"/>
        </w:rPr>
        <w:t>следва да е</w:t>
      </w:r>
      <w:r w:rsidRPr="00D07A11">
        <w:rPr>
          <w:i/>
          <w:lang w:val="ru-RU" w:eastAsia="ar-SA"/>
        </w:rPr>
        <w:t xml:space="preserve"> в съответствие с Наредба № 2 от 31 юли 2003 г. за въвеждане в експлоатация на строежите в Република България и минималните гаранционни срокове за изпълнени СМР, съоръжения и строителни обекти.</w:t>
      </w:r>
      <w:r w:rsidRPr="00D07A11">
        <w:rPr>
          <w:lang w:val="ru-RU" w:eastAsia="ar-SA"/>
        </w:rPr>
        <w:t xml:space="preserve"> </w:t>
      </w:r>
    </w:p>
    <w:p w:rsidR="00BE69AD" w:rsidRPr="00D07A11" w:rsidRDefault="00BE69AD" w:rsidP="00BE69AD">
      <w:pPr>
        <w:widowControl w:val="0"/>
        <w:tabs>
          <w:tab w:val="left" w:pos="1080"/>
        </w:tabs>
        <w:suppressAutoHyphens/>
        <w:ind w:firstLine="720"/>
        <w:jc w:val="both"/>
        <w:rPr>
          <w:lang w:val="ru-RU" w:eastAsia="ar-SA"/>
        </w:rPr>
      </w:pPr>
      <w:r w:rsidRPr="00E2642D">
        <w:rPr>
          <w:lang w:val="ru-RU" w:eastAsia="ar-SA"/>
        </w:rPr>
        <w:t xml:space="preserve">3. Дейностите ще бъдат изпълнени в съответствие с количествената сметка за </w:t>
      </w:r>
      <w:r w:rsidRPr="00E2642D">
        <w:rPr>
          <w:lang w:val="ru-RU" w:eastAsia="ar-SA"/>
        </w:rPr>
        <w:lastRenderedPageBreak/>
        <w:t>обекта</w:t>
      </w:r>
      <w:r>
        <w:rPr>
          <w:lang w:val="ru-RU" w:eastAsia="ar-SA"/>
        </w:rPr>
        <w:t>, техническата спецификация</w:t>
      </w:r>
      <w:r w:rsidRPr="00E2642D">
        <w:rPr>
          <w:lang w:val="ru-RU" w:eastAsia="ar-SA"/>
        </w:rPr>
        <w:t xml:space="preserve"> и нормативните актове.</w:t>
      </w:r>
      <w:r w:rsidRPr="00D07A11">
        <w:rPr>
          <w:lang w:val="ru-RU" w:eastAsia="ar-SA"/>
        </w:rPr>
        <w:t xml:space="preserve"> </w:t>
      </w:r>
    </w:p>
    <w:p w:rsidR="00BE69AD" w:rsidRPr="00D07A11" w:rsidRDefault="00BE69AD" w:rsidP="00BE69AD">
      <w:pPr>
        <w:widowControl w:val="0"/>
        <w:tabs>
          <w:tab w:val="left" w:pos="1080"/>
        </w:tabs>
        <w:suppressAutoHyphens/>
        <w:ind w:firstLine="720"/>
        <w:jc w:val="both"/>
        <w:rPr>
          <w:lang w:val="ru-RU" w:eastAsia="ar-SA"/>
        </w:rPr>
      </w:pPr>
      <w:r w:rsidRPr="00D07A11">
        <w:rPr>
          <w:lang w:val="ru-RU" w:eastAsia="ar-SA"/>
        </w:rPr>
        <w:t>4. Изпълнението ще бъде съобразено с Наредба № 2 от 22.03.2004 г. за минималните изисквания за здравословни и безопасни условия на труд при извършване на строителни и монтажни работи.</w:t>
      </w:r>
    </w:p>
    <w:p w:rsidR="00BE69AD" w:rsidRPr="00D07A11" w:rsidRDefault="00BE69AD" w:rsidP="00BE69AD">
      <w:pPr>
        <w:widowControl w:val="0"/>
        <w:tabs>
          <w:tab w:val="left" w:pos="1080"/>
        </w:tabs>
        <w:suppressAutoHyphens/>
        <w:ind w:firstLine="720"/>
        <w:jc w:val="both"/>
        <w:rPr>
          <w:lang w:val="ru-RU" w:eastAsia="ar-SA"/>
        </w:rPr>
      </w:pPr>
      <w:r w:rsidRPr="00D07A11">
        <w:rPr>
          <w:lang w:val="ru-RU" w:eastAsia="ar-SA"/>
        </w:rPr>
        <w:t>5. Съгласни сме да поддържаме валидна застраховката „</w:t>
      </w:r>
      <w:r w:rsidRPr="00D07A11">
        <w:rPr>
          <w:i/>
          <w:lang w:val="ru-RU" w:eastAsia="ar-SA"/>
        </w:rPr>
        <w:t>професионална отговорност в строителството</w:t>
      </w:r>
      <w:r w:rsidRPr="00D07A11">
        <w:rPr>
          <w:lang w:val="ru-RU" w:eastAsia="ar-SA"/>
        </w:rPr>
        <w:t>”  до завършването на дейностите по договора.</w:t>
      </w:r>
    </w:p>
    <w:p w:rsidR="00BE69AD" w:rsidRDefault="00BE69AD" w:rsidP="00BE69AD">
      <w:pPr>
        <w:suppressAutoHyphens/>
        <w:ind w:firstLine="708"/>
        <w:jc w:val="both"/>
        <w:rPr>
          <w:lang w:eastAsia="ar-SA"/>
        </w:rPr>
      </w:pPr>
      <w:r w:rsidRPr="00D07A11">
        <w:rPr>
          <w:lang w:val="ru-RU" w:eastAsia="ar-SA"/>
        </w:rPr>
        <w:t xml:space="preserve">6. </w:t>
      </w:r>
      <w:r w:rsidRPr="00D07A11">
        <w:rPr>
          <w:lang w:eastAsia="ar-SA"/>
        </w:rPr>
        <w:t xml:space="preserve"> 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„Наредба за съществените изисквания към строежите и оценяване съответствието на строителните продукти“, приета с ПМС № 325/06.12.2006 г., </w:t>
      </w:r>
      <w:proofErr w:type="spellStart"/>
      <w:r w:rsidRPr="00D07A11">
        <w:rPr>
          <w:lang w:eastAsia="ar-SA"/>
        </w:rPr>
        <w:t>обн</w:t>
      </w:r>
      <w:proofErr w:type="spellEnd"/>
      <w:r w:rsidRPr="00D07A11">
        <w:rPr>
          <w:lang w:eastAsia="ar-SA"/>
        </w:rPr>
        <w:t>. ДВ, бр. 106 от 2006 г. Съответствието се установява по реда на същата Наредба.</w:t>
      </w:r>
      <w:r>
        <w:rPr>
          <w:lang w:eastAsia="ar-SA"/>
        </w:rPr>
        <w:t xml:space="preserve"> </w:t>
      </w:r>
    </w:p>
    <w:p w:rsidR="00BE69AD" w:rsidRDefault="00BE69AD" w:rsidP="00BE69AD">
      <w:pPr>
        <w:suppressAutoHyphens/>
        <w:spacing w:after="120" w:line="276" w:lineRule="auto"/>
        <w:ind w:right="22" w:firstLine="709"/>
        <w:jc w:val="both"/>
        <w:rPr>
          <w:lang w:eastAsia="ar-SA"/>
        </w:rPr>
      </w:pPr>
      <w:r>
        <w:rPr>
          <w:lang w:val="ru-RU" w:eastAsia="ar-SA"/>
        </w:rPr>
        <w:t>7</w:t>
      </w:r>
      <w:r w:rsidRPr="00D07A11">
        <w:rPr>
          <w:lang w:eastAsia="ar-SA"/>
        </w:rPr>
        <w:t xml:space="preserve">. Условията и поетите задължения в настоящата оферта са валидни за срок от ……………… (……………………….) календарни дни, считано от крайния срок за получаване на офертите. </w:t>
      </w:r>
    </w:p>
    <w:p w:rsidR="009E4EC5" w:rsidRDefault="009E4EC5" w:rsidP="00BE69AD">
      <w:pPr>
        <w:suppressAutoHyphens/>
        <w:spacing w:after="120" w:line="276" w:lineRule="auto"/>
        <w:ind w:right="22" w:firstLine="709"/>
        <w:jc w:val="both"/>
        <w:rPr>
          <w:lang w:eastAsia="ar-SA"/>
        </w:rPr>
      </w:pPr>
      <w:r>
        <w:rPr>
          <w:lang w:eastAsia="ar-SA"/>
        </w:rPr>
        <w:t>8. Ще изпълним обществената поръчка при следните условия (в свободен текст, може да се приложи и като приложение) 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E69AD" w:rsidRDefault="00BE69AD" w:rsidP="00BE69AD">
      <w:pPr>
        <w:suppressAutoHyphens/>
        <w:spacing w:after="120" w:line="276" w:lineRule="auto"/>
        <w:ind w:right="22" w:firstLine="709"/>
        <w:jc w:val="both"/>
        <w:rPr>
          <w:lang w:eastAsia="ar-SA"/>
        </w:rPr>
      </w:pPr>
    </w:p>
    <w:p w:rsidR="00BE69AD" w:rsidRDefault="00BE69AD" w:rsidP="00BE69AD">
      <w:pPr>
        <w:suppressAutoHyphens/>
        <w:spacing w:after="120" w:line="276" w:lineRule="auto"/>
        <w:ind w:right="22" w:firstLine="709"/>
        <w:jc w:val="both"/>
        <w:rPr>
          <w:lang w:eastAsia="ar-SA"/>
        </w:rPr>
      </w:pPr>
    </w:p>
    <w:p w:rsidR="00BE69AD" w:rsidRDefault="00BE69AD" w:rsidP="00BE69AD">
      <w:pPr>
        <w:suppressAutoHyphens/>
        <w:spacing w:after="120" w:line="276" w:lineRule="auto"/>
        <w:ind w:right="22" w:firstLine="709"/>
        <w:jc w:val="both"/>
        <w:rPr>
          <w:lang w:eastAsia="ar-SA"/>
        </w:rPr>
      </w:pPr>
    </w:p>
    <w:p w:rsidR="00BE69AD" w:rsidRPr="00D07A11" w:rsidRDefault="00BE69AD" w:rsidP="00BE69AD">
      <w:pPr>
        <w:suppressAutoHyphens/>
        <w:spacing w:after="120" w:line="276" w:lineRule="auto"/>
        <w:ind w:right="22" w:firstLine="709"/>
        <w:jc w:val="both"/>
        <w:rPr>
          <w:lang w:eastAsia="ar-SA"/>
        </w:rPr>
      </w:pPr>
    </w:p>
    <w:p w:rsidR="00BE69AD" w:rsidRDefault="00BE69AD" w:rsidP="00BE69A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b/>
          <w:i/>
          <w:u w:val="single"/>
          <w:lang w:val="ru-RU" w:eastAsia="ar-SA"/>
        </w:rPr>
      </w:pPr>
    </w:p>
    <w:p w:rsidR="00BE69AD" w:rsidRPr="00D07A11" w:rsidRDefault="00BE69AD" w:rsidP="00BE69A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b/>
          <w:i/>
          <w:u w:val="single"/>
          <w:lang w:val="ru-RU" w:eastAsia="ar-SA"/>
        </w:rPr>
      </w:pPr>
    </w:p>
    <w:tbl>
      <w:tblPr>
        <w:tblW w:w="0" w:type="auto"/>
        <w:tblLayout w:type="fixed"/>
        <w:tblLook w:val="0000"/>
      </w:tblPr>
      <w:tblGrid>
        <w:gridCol w:w="4261"/>
        <w:gridCol w:w="4919"/>
      </w:tblGrid>
      <w:tr w:rsidR="00BE69AD" w:rsidRPr="00D07A11" w:rsidTr="00557B9F">
        <w:tc>
          <w:tcPr>
            <w:tcW w:w="4261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jc w:val="both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                                                </w:t>
            </w:r>
            <w:r>
              <w:rPr>
                <w:b/>
                <w:sz w:val="22"/>
                <w:szCs w:val="22"/>
                <w:lang w:eastAsia="ar-SA"/>
              </w:rPr>
              <w:t xml:space="preserve">         </w:t>
            </w:r>
            <w:r w:rsidRPr="00D07A11">
              <w:rPr>
                <w:b/>
                <w:sz w:val="22"/>
                <w:szCs w:val="22"/>
                <w:lang w:eastAsia="ar-SA"/>
              </w:rPr>
              <w:t xml:space="preserve">Дата </w:t>
            </w:r>
          </w:p>
        </w:tc>
        <w:tc>
          <w:tcPr>
            <w:tcW w:w="4919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jc w:val="both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________/ _________ / ______</w:t>
            </w:r>
          </w:p>
        </w:tc>
      </w:tr>
      <w:tr w:rsidR="00BE69AD" w:rsidRPr="00D07A11" w:rsidTr="00557B9F">
        <w:tc>
          <w:tcPr>
            <w:tcW w:w="4261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ind w:right="-66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>Име и фамилия</w:t>
            </w:r>
          </w:p>
        </w:tc>
        <w:tc>
          <w:tcPr>
            <w:tcW w:w="4919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BE69AD" w:rsidRPr="00D07A11" w:rsidTr="00557B9F">
        <w:tc>
          <w:tcPr>
            <w:tcW w:w="4261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Подпис </w:t>
            </w:r>
          </w:p>
        </w:tc>
        <w:tc>
          <w:tcPr>
            <w:tcW w:w="4919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BE69AD" w:rsidRPr="00D07A11" w:rsidTr="00557B9F">
        <w:tc>
          <w:tcPr>
            <w:tcW w:w="4261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 xml:space="preserve">Длъжност </w:t>
            </w:r>
          </w:p>
        </w:tc>
        <w:tc>
          <w:tcPr>
            <w:tcW w:w="4919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  <w:tr w:rsidR="00BE69AD" w:rsidRPr="00D07A11" w:rsidTr="00557B9F">
        <w:tc>
          <w:tcPr>
            <w:tcW w:w="4261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jc w:val="right"/>
              <w:rPr>
                <w:b/>
                <w:lang w:eastAsia="ar-SA"/>
              </w:rPr>
            </w:pPr>
            <w:r w:rsidRPr="00D07A11">
              <w:rPr>
                <w:b/>
                <w:sz w:val="22"/>
                <w:szCs w:val="22"/>
                <w:lang w:eastAsia="ar-SA"/>
              </w:rPr>
              <w:t>Наименование на участника</w:t>
            </w:r>
          </w:p>
        </w:tc>
        <w:tc>
          <w:tcPr>
            <w:tcW w:w="4919" w:type="dxa"/>
          </w:tcPr>
          <w:p w:rsidR="00BE69AD" w:rsidRPr="00D07A11" w:rsidRDefault="00BE69AD" w:rsidP="00557B9F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D07A11">
              <w:rPr>
                <w:sz w:val="22"/>
                <w:szCs w:val="22"/>
                <w:lang w:eastAsia="ar-SA"/>
              </w:rPr>
              <w:t>__________________________</w:t>
            </w:r>
          </w:p>
        </w:tc>
      </w:tr>
    </w:tbl>
    <w:p w:rsidR="00BE69AD" w:rsidRPr="00D07A11" w:rsidRDefault="00BE69AD" w:rsidP="00BE69AD">
      <w:pPr>
        <w:suppressAutoHyphens/>
        <w:rPr>
          <w:lang w:eastAsia="ar-SA"/>
        </w:rPr>
      </w:pPr>
    </w:p>
    <w:p w:rsidR="00FC3639" w:rsidRDefault="00FC3639"/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3">
    <w15:presenceInfo w15:providerId="None" w15:userId="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BE69AD"/>
    <w:rsid w:val="002025C4"/>
    <w:rsid w:val="002F7E5C"/>
    <w:rsid w:val="003A771D"/>
    <w:rsid w:val="003D4E33"/>
    <w:rsid w:val="003E5CA8"/>
    <w:rsid w:val="003F7BD7"/>
    <w:rsid w:val="00441660"/>
    <w:rsid w:val="0062652D"/>
    <w:rsid w:val="00642747"/>
    <w:rsid w:val="00787500"/>
    <w:rsid w:val="00890A1A"/>
    <w:rsid w:val="008C2D2E"/>
    <w:rsid w:val="009472ED"/>
    <w:rsid w:val="009D419D"/>
    <w:rsid w:val="009E4EC5"/>
    <w:rsid w:val="00BB3A39"/>
    <w:rsid w:val="00BE69AD"/>
    <w:rsid w:val="00F473BB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39"/>
    <w:rPr>
      <w:rFonts w:ascii="Tahoma" w:eastAsia="Calibri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2AE1-0AFD-49A0-AB04-08F035FB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2018-10-25T07:47:00Z</dcterms:created>
  <dcterms:modified xsi:type="dcterms:W3CDTF">2018-10-25T10:08:00Z</dcterms:modified>
</cp:coreProperties>
</file>